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D4" w:rsidRDefault="005616D4" w:rsidP="005616D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>Приложени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е</w:t>
      </w:r>
    </w:p>
    <w:p w:rsidR="005616D4" w:rsidRDefault="005616D4" w:rsidP="005616D4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решения Саянского районного</w:t>
      </w:r>
    </w:p>
    <w:p w:rsidR="005616D4" w:rsidRDefault="005616D4" w:rsidP="005616D4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5616D4" w:rsidRDefault="005616D4" w:rsidP="005616D4">
      <w:pPr>
        <w:ind w:left="4956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06.04.2016 № 9-44</w:t>
      </w:r>
    </w:p>
    <w:p w:rsidR="005616D4" w:rsidRPr="000D54FE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616D4" w:rsidRPr="000D54FE" w:rsidRDefault="005616D4" w:rsidP="005616D4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D54FE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5616D4" w:rsidRDefault="005616D4" w:rsidP="005616D4">
      <w:pPr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0D54FE">
        <w:rPr>
          <w:rFonts w:eastAsiaTheme="minorHAnsi"/>
          <w:b/>
          <w:sz w:val="28"/>
          <w:szCs w:val="28"/>
          <w:lang w:eastAsia="en-US"/>
        </w:rPr>
        <w:t>ОБ АППАРАТЕ САЯНСКОГО РАЙОННОГО СОВЕТА ДЕПУТАТОВ</w:t>
      </w:r>
    </w:p>
    <w:p w:rsidR="00EF6879" w:rsidRPr="00EF6879" w:rsidRDefault="00EF6879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F6879">
        <w:rPr>
          <w:rFonts w:eastAsiaTheme="minorHAnsi"/>
          <w:sz w:val="28"/>
          <w:szCs w:val="28"/>
          <w:lang w:eastAsia="en-US"/>
        </w:rPr>
        <w:t xml:space="preserve">(в ред. решения Саянского районного Совета депутатов </w:t>
      </w:r>
    </w:p>
    <w:p w:rsidR="00EF6879" w:rsidRPr="00EF6879" w:rsidRDefault="00EF6879" w:rsidP="00EF6879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EF6879">
        <w:rPr>
          <w:rFonts w:eastAsiaTheme="minorHAnsi"/>
          <w:sz w:val="28"/>
          <w:szCs w:val="28"/>
          <w:lang w:eastAsia="en-US"/>
        </w:rPr>
        <w:t xml:space="preserve">от 25.12.2017 </w:t>
      </w:r>
      <w:r w:rsidRPr="00EF6879">
        <w:rPr>
          <w:rFonts w:eastAsiaTheme="minorHAnsi"/>
          <w:sz w:val="28"/>
          <w:szCs w:val="28"/>
          <w:lang w:eastAsia="en-US"/>
        </w:rPr>
        <w:t>№ 33-155)</w:t>
      </w:r>
    </w:p>
    <w:p w:rsidR="005616D4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5616D4" w:rsidRPr="000F1648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0F1648">
        <w:rPr>
          <w:rFonts w:eastAsiaTheme="minorHAnsi"/>
          <w:sz w:val="28"/>
          <w:szCs w:val="28"/>
          <w:lang w:eastAsia="en-US"/>
        </w:rPr>
        <w:t xml:space="preserve">1. ЦЕЛИ И ЗАДАЧИ АППАРАТА </w:t>
      </w:r>
    </w:p>
    <w:p w:rsidR="005616D4" w:rsidRPr="000F1648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0F1648">
        <w:rPr>
          <w:rFonts w:eastAsiaTheme="minorHAnsi"/>
          <w:sz w:val="28"/>
          <w:szCs w:val="28"/>
          <w:lang w:eastAsia="en-US"/>
        </w:rPr>
        <w:t>САЯНСКОГО РАЙОННОГО СОВЕТА ДЕПУТАТОВ</w:t>
      </w:r>
    </w:p>
    <w:p w:rsidR="005616D4" w:rsidRDefault="005616D4" w:rsidP="005616D4">
      <w:pPr>
        <w:ind w:firstLine="708"/>
        <w:jc w:val="center"/>
        <w:rPr>
          <w:rFonts w:eastAsiaTheme="minorHAnsi"/>
          <w:lang w:eastAsia="en-US"/>
        </w:rPr>
      </w:pPr>
    </w:p>
    <w:p w:rsidR="005616D4" w:rsidRPr="000F6E49" w:rsidRDefault="005616D4" w:rsidP="005616D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Аппарат Саянского районного Совета депутатов </w:t>
      </w:r>
      <w:r>
        <w:rPr>
          <w:sz w:val="28"/>
          <w:szCs w:val="28"/>
        </w:rPr>
        <w:t>образован в соответствии с требованиями п. 4 ст. 41 Устава муниципального образования Саянский район Красноярского края в целях организационного, правового, информационно-аналитического и материально-финансового обеспечения деятельности Саянского районного Совета депутатов.</w:t>
      </w:r>
    </w:p>
    <w:p w:rsidR="005616D4" w:rsidRDefault="005616D4" w:rsidP="005616D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 w:rsidRPr="00784C10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2</w:t>
      </w:r>
      <w:r w:rsidRPr="00784C10">
        <w:rPr>
          <w:b w:val="0"/>
          <w:sz w:val="28"/>
          <w:szCs w:val="28"/>
        </w:rPr>
        <w:t xml:space="preserve">. </w:t>
      </w:r>
      <w:r w:rsidRPr="00784C10">
        <w:rPr>
          <w:b w:val="0"/>
          <w:bCs w:val="0"/>
          <w:sz w:val="28"/>
          <w:szCs w:val="28"/>
        </w:rPr>
        <w:t xml:space="preserve">В своей деятельности аппарат </w:t>
      </w:r>
      <w:r>
        <w:rPr>
          <w:b w:val="0"/>
          <w:bCs w:val="0"/>
          <w:sz w:val="28"/>
          <w:szCs w:val="28"/>
        </w:rPr>
        <w:t xml:space="preserve">Саянского </w:t>
      </w:r>
      <w:r w:rsidRPr="00784C10">
        <w:rPr>
          <w:b w:val="0"/>
          <w:bCs w:val="0"/>
          <w:sz w:val="28"/>
          <w:szCs w:val="28"/>
        </w:rPr>
        <w:t>районного Совета</w:t>
      </w:r>
      <w:r>
        <w:rPr>
          <w:b w:val="0"/>
          <w:bCs w:val="0"/>
          <w:sz w:val="28"/>
          <w:szCs w:val="28"/>
        </w:rPr>
        <w:t xml:space="preserve"> депутатов</w:t>
      </w:r>
      <w:r w:rsidRPr="00784C10">
        <w:rPr>
          <w:b w:val="0"/>
          <w:bCs w:val="0"/>
          <w:sz w:val="28"/>
          <w:szCs w:val="28"/>
        </w:rPr>
        <w:t xml:space="preserve"> руководствуется законодательством Российской Федерации, </w:t>
      </w:r>
      <w:r>
        <w:rPr>
          <w:b w:val="0"/>
          <w:bCs w:val="0"/>
          <w:sz w:val="28"/>
          <w:szCs w:val="28"/>
        </w:rPr>
        <w:t xml:space="preserve">законодательством </w:t>
      </w:r>
      <w:r w:rsidRPr="00784C10">
        <w:rPr>
          <w:b w:val="0"/>
          <w:bCs w:val="0"/>
          <w:sz w:val="28"/>
          <w:szCs w:val="28"/>
        </w:rPr>
        <w:t xml:space="preserve">Красноярского края, </w:t>
      </w:r>
      <w:hyperlink r:id="rId4" w:history="1">
        <w:r w:rsidRPr="00784C10">
          <w:rPr>
            <w:b w:val="0"/>
            <w:bCs w:val="0"/>
            <w:sz w:val="28"/>
            <w:szCs w:val="28"/>
          </w:rPr>
          <w:t>Уставом</w:t>
        </w:r>
      </w:hyperlink>
      <w:r w:rsidRPr="00784C1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муниципального образования Саянский район Красноярского края</w:t>
      </w:r>
      <w:r w:rsidRPr="00784C10">
        <w:rPr>
          <w:b w:val="0"/>
          <w:bCs w:val="0"/>
          <w:sz w:val="28"/>
          <w:szCs w:val="28"/>
        </w:rPr>
        <w:t xml:space="preserve">, </w:t>
      </w:r>
      <w:hyperlink r:id="rId5" w:history="1">
        <w:r w:rsidRPr="00784C10">
          <w:rPr>
            <w:b w:val="0"/>
            <w:bCs w:val="0"/>
            <w:sz w:val="28"/>
            <w:szCs w:val="28"/>
          </w:rPr>
          <w:t>Регламентом</w:t>
        </w:r>
      </w:hyperlink>
      <w:r w:rsidRPr="00784C1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Саянского</w:t>
      </w:r>
      <w:r w:rsidRPr="00784C10">
        <w:rPr>
          <w:b w:val="0"/>
          <w:bCs w:val="0"/>
          <w:sz w:val="28"/>
          <w:szCs w:val="28"/>
        </w:rPr>
        <w:t xml:space="preserve"> районного Совета депутатов</w:t>
      </w:r>
      <w:r>
        <w:rPr>
          <w:b w:val="0"/>
          <w:bCs w:val="0"/>
          <w:sz w:val="28"/>
          <w:szCs w:val="28"/>
        </w:rPr>
        <w:t>, постановлениями и распоряжениями председателя Саянского районного Совета депутатов</w:t>
      </w:r>
      <w:r w:rsidRPr="00784C10">
        <w:rPr>
          <w:b w:val="0"/>
          <w:bCs w:val="0"/>
          <w:sz w:val="28"/>
          <w:szCs w:val="28"/>
        </w:rPr>
        <w:t xml:space="preserve"> и настоящим Положением.</w:t>
      </w:r>
    </w:p>
    <w:p w:rsidR="005616D4" w:rsidRPr="00784C10" w:rsidRDefault="005616D4" w:rsidP="005616D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1.3. Основной задачей аппарата Саянского районного Совета депутатов является профессиональное обеспечение выполнения полномочий депутатов районного Совета в целом по решению вопросов местного значения. </w:t>
      </w:r>
    </w:p>
    <w:p w:rsidR="005616D4" w:rsidRDefault="005616D4" w:rsidP="005616D4">
      <w:pPr>
        <w:tabs>
          <w:tab w:val="left" w:pos="900"/>
        </w:tabs>
        <w:ind w:firstLine="708"/>
        <w:rPr>
          <w:rFonts w:eastAsiaTheme="minorHAnsi"/>
          <w:lang w:eastAsia="en-US"/>
        </w:rPr>
      </w:pPr>
    </w:p>
    <w:p w:rsidR="005616D4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7B052F">
        <w:rPr>
          <w:rFonts w:eastAsiaTheme="minorHAnsi"/>
          <w:sz w:val="28"/>
          <w:szCs w:val="28"/>
          <w:lang w:eastAsia="en-US"/>
        </w:rPr>
        <w:t>2. СТРУКТУРА АППАРАТ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5616D4" w:rsidRDefault="005616D4" w:rsidP="005616D4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7B052F">
        <w:rPr>
          <w:rFonts w:eastAsiaTheme="minorHAnsi"/>
          <w:sz w:val="28"/>
          <w:szCs w:val="28"/>
          <w:lang w:eastAsia="en-US"/>
        </w:rPr>
        <w:t xml:space="preserve"> САЯНСКОГО РАЙОННОГО СОВЕТА ДЕПУТАТОВ</w:t>
      </w:r>
    </w:p>
    <w:p w:rsidR="005616D4" w:rsidRDefault="005616D4" w:rsidP="005616D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Работой аппарата Саянского районного Совета депутатов руководит председатель Саянского районного Совета депутатов, а в его отсутствие заместитель председателя Саянского районного Совета депутатов. 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Работники аппарата Саянского районного Совета депутатов – муниципальные служащие, осуществляющие свои полномочия на постоянной основе.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Работники аппарата Саянского районного Совета депутатов принимаются и освобождаются от должности муниципальной службы председателем Саянского районного Совета депутатов.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В состав аппарата Саянского районного Совета депутатов входят: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главный специалист;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консультант-юрист;</w:t>
      </w:r>
    </w:p>
    <w:p w:rsidR="005616D4" w:rsidRDefault="005616D4" w:rsidP="005616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исключен.</w:t>
      </w:r>
    </w:p>
    <w:p w:rsidR="005616D4" w:rsidRDefault="005616D4" w:rsidP="005616D4">
      <w:pPr>
        <w:tabs>
          <w:tab w:val="left" w:pos="960"/>
        </w:tabs>
        <w:ind w:firstLine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(абз. 3 пункта 2.4 исключен решением Саянского районного Совета депутатов от 25.12.2017 № 33-155)</w:t>
      </w:r>
    </w:p>
    <w:p w:rsidR="005616D4" w:rsidRDefault="005616D4" w:rsidP="005616D4">
      <w:pPr>
        <w:tabs>
          <w:tab w:val="left" w:pos="960"/>
        </w:tabs>
        <w:ind w:firstLine="142"/>
        <w:jc w:val="both"/>
      </w:pPr>
      <w:r>
        <w:rPr>
          <w:rFonts w:eastAsiaTheme="minorHAnsi"/>
          <w:sz w:val="28"/>
          <w:szCs w:val="28"/>
          <w:lang w:eastAsia="en-US"/>
        </w:rPr>
        <w:t>Пункт 3.3. исключен решением Саянского районного Совета депутатов</w:t>
      </w:r>
      <w:r w:rsidRPr="00B510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25.12.2017 № 33-155)</w:t>
      </w:r>
    </w:p>
    <w:sectPr w:rsidR="005616D4" w:rsidSect="00EF6879">
      <w:pgSz w:w="11905" w:h="16838"/>
      <w:pgMar w:top="567" w:right="565" w:bottom="851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D4"/>
    <w:rsid w:val="000C7728"/>
    <w:rsid w:val="005616D4"/>
    <w:rsid w:val="00C00865"/>
    <w:rsid w:val="00E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CF65"/>
  <w15:chartTrackingRefBased/>
  <w15:docId w15:val="{51E01B10-DEB6-43EE-BBB5-23860B0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BD24E8BA9BD28499C66316DD0B7635C028531B2DF0528240345BC1EEBFB2468760044F3812A2022D8CFi7W7H" TargetMode="External"/><Relationship Id="rId4" Type="http://schemas.openxmlformats.org/officeDocument/2006/relationships/hyperlink" Target="consultantplus://offline/ref=BA8BD24E8BA9BD28499C66316DD0B7635C028531BEDB072A290345BC1EEBFB24i6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2023-07-06T07:18:00Z</dcterms:created>
  <dcterms:modified xsi:type="dcterms:W3CDTF">2023-07-06T07:20:00Z</dcterms:modified>
</cp:coreProperties>
</file>